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9759" w14:textId="315DF98B" w:rsidR="00D81B17" w:rsidRPr="003A6D85" w:rsidRDefault="003A6D85" w:rsidP="00DB03AF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учебного курса « </w:t>
      </w:r>
      <w:r w:rsidR="004E1200">
        <w:rPr>
          <w:rFonts w:ascii="Times New Roman" w:hAnsi="Times New Roman"/>
          <w:b/>
          <w:color w:val="000000"/>
          <w:sz w:val="28"/>
          <w:lang w:val="ru-RU"/>
        </w:rPr>
        <w:t>Трудные вопросы русского языка»</w:t>
      </w:r>
    </w:p>
    <w:p w14:paraId="3DB909D3" w14:textId="0147B362" w:rsidR="00D81B17" w:rsidRPr="004E1200" w:rsidRDefault="003A6D85" w:rsidP="00DB03A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 </w:t>
      </w:r>
      <w:r w:rsidR="00D81B17">
        <w:rPr>
          <w:rFonts w:ascii="Times New Roman" w:hAnsi="Times New Roman"/>
          <w:b/>
          <w:color w:val="000000"/>
          <w:sz w:val="28"/>
        </w:rPr>
        <w:t xml:space="preserve"> </w:t>
      </w:r>
      <w:r w:rsidR="004E1200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14:paraId="67962E1F" w14:textId="77777777" w:rsidR="00D81B17" w:rsidRDefault="00D81B17" w:rsidP="00D81B1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726"/>
        <w:gridCol w:w="5496"/>
        <w:gridCol w:w="1875"/>
        <w:gridCol w:w="2197"/>
        <w:gridCol w:w="2504"/>
        <w:gridCol w:w="1642"/>
      </w:tblGrid>
      <w:tr w:rsidR="003A6D85" w14:paraId="1F04879A" w14:textId="77777777" w:rsidTr="004E1200">
        <w:tc>
          <w:tcPr>
            <w:tcW w:w="726" w:type="dxa"/>
            <w:vMerge w:val="restart"/>
          </w:tcPr>
          <w:p w14:paraId="7DE64151" w14:textId="0CE6F484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6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496" w:type="dxa"/>
            <w:vMerge w:val="restart"/>
          </w:tcPr>
          <w:p w14:paraId="032FF2FB" w14:textId="26CC5A84" w:rsidR="003A6D85" w:rsidRPr="003A6D85" w:rsidRDefault="003A6D85" w:rsidP="00D81B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6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8218" w:type="dxa"/>
            <w:gridSpan w:val="4"/>
          </w:tcPr>
          <w:p w14:paraId="750BABE6" w14:textId="0E197F29" w:rsidR="003A6D85" w:rsidRPr="003A6D85" w:rsidRDefault="003A6D85" w:rsidP="00D81B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6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3A6D85" w14:paraId="10DBD092" w14:textId="77777777" w:rsidTr="004E1200">
        <w:tc>
          <w:tcPr>
            <w:tcW w:w="726" w:type="dxa"/>
            <w:vMerge/>
          </w:tcPr>
          <w:p w14:paraId="0BD2EF6C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vMerge/>
          </w:tcPr>
          <w:p w14:paraId="6B28B9B6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</w:tcPr>
          <w:p w14:paraId="3637B8DC" w14:textId="61894BAB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6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197" w:type="dxa"/>
          </w:tcPr>
          <w:p w14:paraId="12BB935C" w14:textId="64BAA103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6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 работы</w:t>
            </w:r>
          </w:p>
        </w:tc>
        <w:tc>
          <w:tcPr>
            <w:tcW w:w="2504" w:type="dxa"/>
          </w:tcPr>
          <w:p w14:paraId="4110F62E" w14:textId="213CDBAC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6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Практические работы</w:t>
            </w:r>
          </w:p>
        </w:tc>
        <w:tc>
          <w:tcPr>
            <w:tcW w:w="1642" w:type="dxa"/>
          </w:tcPr>
          <w:p w14:paraId="42C120AC" w14:textId="40C47BFD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6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изучения</w:t>
            </w:r>
          </w:p>
        </w:tc>
      </w:tr>
      <w:tr w:rsidR="003A6D85" w:rsidRPr="003A6D85" w14:paraId="2C64EBAC" w14:textId="77777777" w:rsidTr="004E1200">
        <w:tc>
          <w:tcPr>
            <w:tcW w:w="726" w:type="dxa"/>
          </w:tcPr>
          <w:p w14:paraId="5BDD2D81" w14:textId="555138B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496" w:type="dxa"/>
          </w:tcPr>
          <w:p w14:paraId="121927D7" w14:textId="77777777" w:rsidR="003A6D85" w:rsidRPr="003A6D85" w:rsidRDefault="003A6D85" w:rsidP="003A6D8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6D8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Структура экзаменационной работы по русскому языку в новой форме и критерии её оценивания.</w:t>
            </w:r>
          </w:p>
          <w:p w14:paraId="2917FF4D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4F279E1B" w14:textId="3CEF70A2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3DE94F65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3A97AA83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67752EBE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6D85" w:rsidRPr="003A6D85" w14:paraId="7D0E8018" w14:textId="77777777" w:rsidTr="004E1200">
        <w:tc>
          <w:tcPr>
            <w:tcW w:w="726" w:type="dxa"/>
          </w:tcPr>
          <w:p w14:paraId="36B1F702" w14:textId="247DF13B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496" w:type="dxa"/>
          </w:tcPr>
          <w:p w14:paraId="4DD14B5D" w14:textId="7AF53DCF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Определение, признаки и характеристика текста как единицы языка. Тема, идея, проблема текста и способы их установления и формулирования»</w:t>
            </w:r>
          </w:p>
        </w:tc>
        <w:tc>
          <w:tcPr>
            <w:tcW w:w="1875" w:type="dxa"/>
          </w:tcPr>
          <w:p w14:paraId="645DD32D" w14:textId="2D51189A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7E7B622D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5E7249B6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6182C493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6D85" w:rsidRPr="003A6D85" w14:paraId="17EF6BFE" w14:textId="77777777" w:rsidTr="004E1200">
        <w:tc>
          <w:tcPr>
            <w:tcW w:w="726" w:type="dxa"/>
          </w:tcPr>
          <w:p w14:paraId="30551207" w14:textId="235D54A6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496" w:type="dxa"/>
          </w:tcPr>
          <w:p w14:paraId="5F64CC63" w14:textId="77777777" w:rsidR="003A6D85" w:rsidRPr="003A6D85" w:rsidRDefault="003A6D85" w:rsidP="003A6D8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6D8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Композиция, логическая, грамматическая структура текста.</w:t>
            </w:r>
          </w:p>
          <w:p w14:paraId="00F58D77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4AA17361" w14:textId="586E35A3" w:rsidR="003A6D85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2ED42C1A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1CACAF73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27D385A0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6D85" w:rsidRPr="003A6D85" w14:paraId="3C12F81E" w14:textId="77777777" w:rsidTr="004E1200">
        <w:tc>
          <w:tcPr>
            <w:tcW w:w="726" w:type="dxa"/>
          </w:tcPr>
          <w:p w14:paraId="570EA825" w14:textId="16D9D2EC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496" w:type="dxa"/>
          </w:tcPr>
          <w:p w14:paraId="39054249" w14:textId="77777777" w:rsidR="003A6D85" w:rsidRPr="003A6D85" w:rsidRDefault="003A6D85" w:rsidP="003A6D8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6D8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Понятие о микротеме. Соотношение микротемы и абзацного строения текста. </w:t>
            </w:r>
            <w:r w:rsidRPr="003A6D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Представление об абзаце как о пунктуационном знаке.</w:t>
            </w:r>
          </w:p>
          <w:p w14:paraId="38C1A089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6855681C" w14:textId="170C9864" w:rsidR="003A6D85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2F87DDC1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0A52F7F4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2BFF0004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6D85" w:rsidRPr="003A6D85" w14:paraId="35470C2F" w14:textId="77777777" w:rsidTr="004E1200">
        <w:tc>
          <w:tcPr>
            <w:tcW w:w="726" w:type="dxa"/>
          </w:tcPr>
          <w:p w14:paraId="3EC569B2" w14:textId="569007E8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496" w:type="dxa"/>
          </w:tcPr>
          <w:p w14:paraId="5C318379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Главная и второстепенная информация в тексте. Ключевые слова и их роль в определении границ главной информации. </w:t>
            </w:r>
            <w:r w:rsidRPr="004E12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Способы сокращения текста: грамматические, логические, синтаксические.</w:t>
            </w:r>
          </w:p>
          <w:p w14:paraId="49F15BF6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3674A07D" w14:textId="593EF690" w:rsidR="003A6D85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333DB88C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61DDA43B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0EF24F51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6D85" w:rsidRPr="003A6D85" w14:paraId="43CCD701" w14:textId="77777777" w:rsidTr="004E1200">
        <w:tc>
          <w:tcPr>
            <w:tcW w:w="726" w:type="dxa"/>
          </w:tcPr>
          <w:p w14:paraId="01AB4125" w14:textId="4AF8DCA6" w:rsidR="003A6D85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496" w:type="dxa"/>
          </w:tcPr>
          <w:p w14:paraId="66D5F869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Практическая работа № 1 «Написание сжатого изложения».</w:t>
            </w:r>
          </w:p>
          <w:p w14:paraId="01486D91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21EECDCC" w14:textId="5F85E207" w:rsidR="003A6D85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6159C06C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4B37D600" w14:textId="074AB77F" w:rsidR="003A6D85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2" w:type="dxa"/>
          </w:tcPr>
          <w:p w14:paraId="3819893B" w14:textId="77777777" w:rsidR="003A6D85" w:rsidRPr="003A6D85" w:rsidRDefault="003A6D85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4CAA7FF3" w14:textId="77777777" w:rsidTr="004E1200">
        <w:tc>
          <w:tcPr>
            <w:tcW w:w="726" w:type="dxa"/>
          </w:tcPr>
          <w:p w14:paraId="3C4C668A" w14:textId="20B5244B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496" w:type="dxa"/>
          </w:tcPr>
          <w:p w14:paraId="09D16BCF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Орфография как система обязательных норм письменной речи (орфографическая норма).</w:t>
            </w:r>
          </w:p>
          <w:p w14:paraId="5A0691A0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490D8AA1" w14:textId="0BCFF884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278C24B9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466985B4" w14:textId="77777777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593B2294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3498EC52" w14:textId="77777777" w:rsidTr="004E1200">
        <w:tc>
          <w:tcPr>
            <w:tcW w:w="726" w:type="dxa"/>
          </w:tcPr>
          <w:p w14:paraId="15B21E84" w14:textId="30BAB93A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5496" w:type="dxa"/>
          </w:tcPr>
          <w:p w14:paraId="375CAD9C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Строение орфографических правил. Алгоритмы их применения.</w:t>
            </w:r>
          </w:p>
          <w:p w14:paraId="6D497E33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377B58F9" w14:textId="66BF3ACC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12111869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34E2205A" w14:textId="77777777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61FFFCFA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6010E71F" w14:textId="77777777" w:rsidTr="004E1200">
        <w:tc>
          <w:tcPr>
            <w:tcW w:w="726" w:type="dxa"/>
          </w:tcPr>
          <w:p w14:paraId="072AEB67" w14:textId="4C5A11AB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496" w:type="dxa"/>
          </w:tcPr>
          <w:p w14:paraId="45C19096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Проверяемые и непроверяемые безударные гласные в корне.</w:t>
            </w:r>
          </w:p>
          <w:p w14:paraId="149595D4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49A19D76" w14:textId="513F921B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5822A197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439E0302" w14:textId="77777777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1FE645CF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70A01D13" w14:textId="77777777" w:rsidTr="004E1200">
        <w:tc>
          <w:tcPr>
            <w:tcW w:w="726" w:type="dxa"/>
          </w:tcPr>
          <w:p w14:paraId="301D9261" w14:textId="5EB7E99A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496" w:type="dxa"/>
          </w:tcPr>
          <w:p w14:paraId="6933CD5E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Правописание согласных в корне слова. </w:t>
            </w:r>
            <w:proofErr w:type="gramStart"/>
            <w:r w:rsidRPr="004E120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0,Ё</w:t>
            </w:r>
            <w:proofErr w:type="gramEnd"/>
            <w:r w:rsidRPr="004E120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после шипящих в корне.</w:t>
            </w:r>
          </w:p>
          <w:p w14:paraId="798558C5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0BAB6CFD" w14:textId="0ED4F92B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4A80DD48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4CB5F5E9" w14:textId="77777777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7BA7D4EA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65BE7C86" w14:textId="77777777" w:rsidTr="004E1200">
        <w:tc>
          <w:tcPr>
            <w:tcW w:w="726" w:type="dxa"/>
          </w:tcPr>
          <w:p w14:paraId="3EBB0E6E" w14:textId="00E7558B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496" w:type="dxa"/>
          </w:tcPr>
          <w:p w14:paraId="050E867C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Чередующиеся гласные.</w:t>
            </w:r>
          </w:p>
          <w:p w14:paraId="29256668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1AD67275" w14:textId="1B67948E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2FF1C1B4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68A0F001" w14:textId="77777777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0124397F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2CEDA84F" w14:textId="77777777" w:rsidTr="004E1200">
        <w:tc>
          <w:tcPr>
            <w:tcW w:w="726" w:type="dxa"/>
          </w:tcPr>
          <w:p w14:paraId="4EB0007C" w14:textId="0415D3DE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496" w:type="dxa"/>
          </w:tcPr>
          <w:p w14:paraId="6716B1A3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Практическая работа №2. «Орфограммы в корнях слов».</w:t>
            </w:r>
          </w:p>
          <w:p w14:paraId="510F746E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58F28291" w14:textId="6FBACC52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6A87D003" w14:textId="5A1C1060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7743ED09" w14:textId="4DD07B52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2" w:type="dxa"/>
          </w:tcPr>
          <w:p w14:paraId="03E96C55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2DB850DC" w14:textId="77777777" w:rsidTr="004E1200">
        <w:tc>
          <w:tcPr>
            <w:tcW w:w="726" w:type="dxa"/>
          </w:tcPr>
          <w:p w14:paraId="7B10CFBE" w14:textId="5D571F15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496" w:type="dxa"/>
          </w:tcPr>
          <w:p w14:paraId="00BBC383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Практическая работа № 3. Правописание приставок. Изменяющиеся и неизменяющиеся на письме приставки. </w:t>
            </w:r>
            <w:r w:rsidRPr="004E12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Написание приставок, зависящих от значения.</w:t>
            </w:r>
          </w:p>
          <w:p w14:paraId="4EFE9F57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1933A09A" w14:textId="6C3D6397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6CA4FF2C" w14:textId="01AD0C58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10DE22EA" w14:textId="5217E4E9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2" w:type="dxa"/>
          </w:tcPr>
          <w:p w14:paraId="34EE1C16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34199DBE" w14:textId="77777777" w:rsidTr="004E1200">
        <w:tc>
          <w:tcPr>
            <w:tcW w:w="726" w:type="dxa"/>
          </w:tcPr>
          <w:p w14:paraId="249690F9" w14:textId="46F6E0D1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496" w:type="dxa"/>
          </w:tcPr>
          <w:p w14:paraId="16F44A07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Правописание Н, НН в разных частях речи.</w:t>
            </w:r>
          </w:p>
          <w:p w14:paraId="3F446F95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3F7979C6" w14:textId="0A22972A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3241882F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17123217" w14:textId="77777777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30186CFB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6F049F56" w14:textId="77777777" w:rsidTr="004E1200">
        <w:tc>
          <w:tcPr>
            <w:tcW w:w="726" w:type="dxa"/>
          </w:tcPr>
          <w:p w14:paraId="41E6E0BD" w14:textId="567E322D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5496" w:type="dxa"/>
          </w:tcPr>
          <w:p w14:paraId="481C7AC8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Слитное и раздельное написание НЕ с разными частями речи.</w:t>
            </w:r>
          </w:p>
          <w:p w14:paraId="51487C9D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64E17796" w14:textId="6C0DCABF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38B5AC8E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2CA98F1D" w14:textId="77777777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7FE428F8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529830DA" w14:textId="77777777" w:rsidTr="004E1200">
        <w:tc>
          <w:tcPr>
            <w:tcW w:w="726" w:type="dxa"/>
          </w:tcPr>
          <w:p w14:paraId="5102BFB7" w14:textId="62D4B5A3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5496" w:type="dxa"/>
          </w:tcPr>
          <w:p w14:paraId="4023071D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Сложные слова. Слитные, раздельные, дефисные написания.</w:t>
            </w:r>
          </w:p>
          <w:p w14:paraId="7181B41B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17E76DD7" w14:textId="6827ECD5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246D98AA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1B867725" w14:textId="77777777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10958190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11EC5E1A" w14:textId="77777777" w:rsidTr="004E1200">
        <w:tc>
          <w:tcPr>
            <w:tcW w:w="726" w:type="dxa"/>
          </w:tcPr>
          <w:p w14:paraId="07A14899" w14:textId="312DEBF1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5496" w:type="dxa"/>
          </w:tcPr>
          <w:p w14:paraId="6A2D6865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Правописание производных предлогов.</w:t>
            </w:r>
          </w:p>
          <w:p w14:paraId="516ADCEA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0BA9D3DA" w14:textId="5EB59380" w:rsidR="004E1200" w:rsidRP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0D3119AE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2FB2E6A1" w14:textId="77777777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7D466DB9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29CD9FEE" w14:textId="77777777" w:rsidTr="004E1200">
        <w:tc>
          <w:tcPr>
            <w:tcW w:w="726" w:type="dxa"/>
          </w:tcPr>
          <w:p w14:paraId="7DE3772D" w14:textId="69F81BCB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5496" w:type="dxa"/>
          </w:tcPr>
          <w:p w14:paraId="7F8C4232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Правописание союзов.</w:t>
            </w:r>
          </w:p>
          <w:p w14:paraId="1A5FE5D9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6C0169E8" w14:textId="76E87375" w:rsidR="004E1200" w:rsidRP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0D48CC57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3CD3DE2D" w14:textId="77777777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26FF4382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7B0BE6D6" w14:textId="77777777" w:rsidTr="004E1200">
        <w:tc>
          <w:tcPr>
            <w:tcW w:w="726" w:type="dxa"/>
          </w:tcPr>
          <w:p w14:paraId="3726789E" w14:textId="2DB2B768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5496" w:type="dxa"/>
          </w:tcPr>
          <w:p w14:paraId="45210EEC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Правописание частиц.</w:t>
            </w:r>
          </w:p>
          <w:p w14:paraId="59EE1A24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1E6DC1A1" w14:textId="4EA2472A" w:rsidR="004E1200" w:rsidRP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73A9FC33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5B3D3201" w14:textId="77777777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55B42568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2D49B136" w14:textId="77777777" w:rsidTr="004E1200">
        <w:tc>
          <w:tcPr>
            <w:tcW w:w="726" w:type="dxa"/>
          </w:tcPr>
          <w:p w14:paraId="702425DC" w14:textId="390CB213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5496" w:type="dxa"/>
          </w:tcPr>
          <w:p w14:paraId="02377F33" w14:textId="7919FDFF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Тестовая работа по разделу «Орфография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».</w:t>
            </w:r>
          </w:p>
          <w:p w14:paraId="35CD4D54" w14:textId="77777777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201C5247" w14:textId="26178678" w:rsidR="004E1200" w:rsidRP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798D418F" w14:textId="4290F33E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4" w:type="dxa"/>
          </w:tcPr>
          <w:p w14:paraId="3B190E00" w14:textId="77777777" w:rsidR="004E1200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4B3AE400" w14:textId="77777777" w:rsidR="004E1200" w:rsidRPr="003A6D85" w:rsidRDefault="004E1200" w:rsidP="00D81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05546156" w14:textId="77777777" w:rsidTr="004E1200">
        <w:tc>
          <w:tcPr>
            <w:tcW w:w="726" w:type="dxa"/>
          </w:tcPr>
          <w:p w14:paraId="1AF5CC39" w14:textId="3FE3198E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5496" w:type="dxa"/>
          </w:tcPr>
          <w:p w14:paraId="62A85D41" w14:textId="2BB9D739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Пунктуация как система обязательных норм письменной речи (пунктуационная норма).</w:t>
            </w:r>
          </w:p>
        </w:tc>
        <w:tc>
          <w:tcPr>
            <w:tcW w:w="1875" w:type="dxa"/>
          </w:tcPr>
          <w:p w14:paraId="700E6971" w14:textId="063C541D" w:rsidR="004E1200" w:rsidRP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73F0044A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59E18EFB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3D371604" w14:textId="77777777" w:rsidR="004E1200" w:rsidRPr="003A6D85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13B41592" w14:textId="77777777" w:rsidTr="004E1200">
        <w:tc>
          <w:tcPr>
            <w:tcW w:w="726" w:type="dxa"/>
          </w:tcPr>
          <w:p w14:paraId="0D48BCF1" w14:textId="184F9D6F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496" w:type="dxa"/>
          </w:tcPr>
          <w:p w14:paraId="3A8519A8" w14:textId="13826912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сложном предложении. Сочинительные и подчинительные союзы. Сложное предложение: союзное и бессоюзное.</w:t>
            </w:r>
          </w:p>
        </w:tc>
        <w:tc>
          <w:tcPr>
            <w:tcW w:w="1875" w:type="dxa"/>
          </w:tcPr>
          <w:p w14:paraId="1F360D09" w14:textId="537384B2" w:rsidR="004E1200" w:rsidRP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779EE549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25CF2B9D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17C8F6E3" w14:textId="77777777" w:rsidR="004E1200" w:rsidRPr="003A6D85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1603D7BF" w14:textId="77777777" w:rsidTr="004E1200">
        <w:tc>
          <w:tcPr>
            <w:tcW w:w="726" w:type="dxa"/>
          </w:tcPr>
          <w:p w14:paraId="24ACF890" w14:textId="57C9DBB8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5496" w:type="dxa"/>
          </w:tcPr>
          <w:p w14:paraId="1AC86C14" w14:textId="0D059655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ССП.</w:t>
            </w:r>
          </w:p>
        </w:tc>
        <w:tc>
          <w:tcPr>
            <w:tcW w:w="1875" w:type="dxa"/>
          </w:tcPr>
          <w:p w14:paraId="15E704D9" w14:textId="11B6884B" w:rsidR="004E1200" w:rsidRP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5AB1BA8B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6F4E4BCC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29BEC121" w14:textId="77777777" w:rsidR="004E1200" w:rsidRPr="003A6D85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7584800A" w14:textId="77777777" w:rsidTr="004E1200">
        <w:tc>
          <w:tcPr>
            <w:tcW w:w="726" w:type="dxa"/>
          </w:tcPr>
          <w:p w14:paraId="6125B054" w14:textId="576589AF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5496" w:type="dxa"/>
          </w:tcPr>
          <w:p w14:paraId="7DEA67D8" w14:textId="3142A914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Трудные случаи употребления знаков препинания в СПП. </w:t>
            </w:r>
            <w:r w:rsidRPr="004E12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E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</w:tcPr>
          <w:p w14:paraId="249EC7CD" w14:textId="229760BE" w:rsidR="004E1200" w:rsidRP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7A63C089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5FDE4965" w14:textId="1FF0093D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2" w:type="dxa"/>
          </w:tcPr>
          <w:p w14:paraId="6DB28AD2" w14:textId="77777777" w:rsidR="004E1200" w:rsidRPr="003A6D85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59A6C5F8" w14:textId="77777777" w:rsidTr="004E1200">
        <w:tc>
          <w:tcPr>
            <w:tcW w:w="726" w:type="dxa"/>
          </w:tcPr>
          <w:p w14:paraId="1B10E479" w14:textId="51FD2F9C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5496" w:type="dxa"/>
          </w:tcPr>
          <w:p w14:paraId="7219BC03" w14:textId="7E551C80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при однородных и неоднородных членах предложения.</w:t>
            </w:r>
          </w:p>
        </w:tc>
        <w:tc>
          <w:tcPr>
            <w:tcW w:w="1875" w:type="dxa"/>
          </w:tcPr>
          <w:p w14:paraId="604EB8EC" w14:textId="2467150B" w:rsidR="004E1200" w:rsidRP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47191D0F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297CB4CC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3030C29D" w14:textId="77777777" w:rsidR="004E1200" w:rsidRPr="003A6D85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47743698" w14:textId="77777777" w:rsidTr="004E1200">
        <w:tc>
          <w:tcPr>
            <w:tcW w:w="726" w:type="dxa"/>
          </w:tcPr>
          <w:p w14:paraId="5A3E9CE2" w14:textId="6A18C2C5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5496" w:type="dxa"/>
          </w:tcPr>
          <w:p w14:paraId="2F1572C7" w14:textId="2233614C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Трудные случаи употребления знаков препинания в предложениях с обособленными обстоятельствами и определениями.</w:t>
            </w:r>
          </w:p>
        </w:tc>
        <w:tc>
          <w:tcPr>
            <w:tcW w:w="1875" w:type="dxa"/>
          </w:tcPr>
          <w:p w14:paraId="64E10C9D" w14:textId="6DD304E8" w:rsidR="004E1200" w:rsidRP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97" w:type="dxa"/>
          </w:tcPr>
          <w:p w14:paraId="28ADD873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30557F75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5B077083" w14:textId="77777777" w:rsidR="004E1200" w:rsidRPr="003A6D85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0ABA05B8" w14:textId="77777777" w:rsidTr="004E1200">
        <w:tc>
          <w:tcPr>
            <w:tcW w:w="726" w:type="dxa"/>
          </w:tcPr>
          <w:p w14:paraId="17725781" w14:textId="00B53D8E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5496" w:type="dxa"/>
          </w:tcPr>
          <w:p w14:paraId="1893AD88" w14:textId="282871C2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при обращении и прямой речи, оформлении цитат.</w:t>
            </w:r>
          </w:p>
        </w:tc>
        <w:tc>
          <w:tcPr>
            <w:tcW w:w="1875" w:type="dxa"/>
          </w:tcPr>
          <w:p w14:paraId="747500B0" w14:textId="121CEB6B" w:rsidR="004E1200" w:rsidRP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47A84850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1DEAFFF4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5B69F3C7" w14:textId="77777777" w:rsidR="004E1200" w:rsidRPr="003A6D85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2DFB7AF1" w14:textId="77777777" w:rsidTr="004E1200">
        <w:tc>
          <w:tcPr>
            <w:tcW w:w="726" w:type="dxa"/>
          </w:tcPr>
          <w:p w14:paraId="4D06A4A7" w14:textId="08E3A0B6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496" w:type="dxa"/>
          </w:tcPr>
          <w:p w14:paraId="12E770D7" w14:textId="32A0EE74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sz w:val="24"/>
                <w:szCs w:val="24"/>
              </w:rPr>
              <w:t>Тире в предложении.</w:t>
            </w:r>
          </w:p>
        </w:tc>
        <w:tc>
          <w:tcPr>
            <w:tcW w:w="1875" w:type="dxa"/>
          </w:tcPr>
          <w:p w14:paraId="53E0973C" w14:textId="53703137" w:rsidR="004E1200" w:rsidRP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6A16BC4D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0542B835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6BA181BF" w14:textId="77777777" w:rsidR="004E1200" w:rsidRPr="003A6D85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74E41C54" w14:textId="77777777" w:rsidTr="004E1200">
        <w:tc>
          <w:tcPr>
            <w:tcW w:w="726" w:type="dxa"/>
          </w:tcPr>
          <w:p w14:paraId="621A25BE" w14:textId="17579403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5496" w:type="dxa"/>
          </w:tcPr>
          <w:p w14:paraId="2026E01D" w14:textId="62E89CD9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sz w:val="24"/>
                <w:szCs w:val="24"/>
              </w:rPr>
              <w:t>Двоеточие в предложении.</w:t>
            </w:r>
          </w:p>
        </w:tc>
        <w:tc>
          <w:tcPr>
            <w:tcW w:w="1875" w:type="dxa"/>
          </w:tcPr>
          <w:p w14:paraId="0E707634" w14:textId="7A801294" w:rsidR="004E1200" w:rsidRP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0B736F2D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667CD35C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5DC54B3C" w14:textId="77777777" w:rsidR="004E1200" w:rsidRPr="003A6D85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28FD45C4" w14:textId="77777777" w:rsidTr="004E1200">
        <w:tc>
          <w:tcPr>
            <w:tcW w:w="726" w:type="dxa"/>
          </w:tcPr>
          <w:p w14:paraId="647D31C0" w14:textId="62D5831B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496" w:type="dxa"/>
          </w:tcPr>
          <w:p w14:paraId="31EA84A4" w14:textId="10D62054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Тестовая работа по разделу «Пунктуация».</w:t>
            </w:r>
          </w:p>
        </w:tc>
        <w:tc>
          <w:tcPr>
            <w:tcW w:w="1875" w:type="dxa"/>
          </w:tcPr>
          <w:p w14:paraId="0CEF6504" w14:textId="1E55A623" w:rsidR="004E1200" w:rsidRP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57031156" w14:textId="655D2A52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4" w:type="dxa"/>
          </w:tcPr>
          <w:p w14:paraId="2BBCE3A4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0875C46D" w14:textId="77777777" w:rsidR="004E1200" w:rsidRPr="003A6D85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41ED9B3B" w14:textId="77777777" w:rsidTr="004E1200">
        <w:tc>
          <w:tcPr>
            <w:tcW w:w="726" w:type="dxa"/>
          </w:tcPr>
          <w:p w14:paraId="6B91208B" w14:textId="0C209CE3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5496" w:type="dxa"/>
          </w:tcPr>
          <w:p w14:paraId="399A7406" w14:textId="01A2F4C9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Пробный тест в формате ОГЭ.</w:t>
            </w:r>
          </w:p>
        </w:tc>
        <w:tc>
          <w:tcPr>
            <w:tcW w:w="1875" w:type="dxa"/>
          </w:tcPr>
          <w:p w14:paraId="7561EA03" w14:textId="56D3559E" w:rsidR="004E1200" w:rsidRP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485B5B24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73C45D33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4F3867A9" w14:textId="77777777" w:rsidR="004E1200" w:rsidRPr="003A6D85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41FC823D" w14:textId="77777777" w:rsidTr="004E1200">
        <w:tc>
          <w:tcPr>
            <w:tcW w:w="726" w:type="dxa"/>
          </w:tcPr>
          <w:p w14:paraId="563D97B1" w14:textId="746B072F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5496" w:type="dxa"/>
          </w:tcPr>
          <w:p w14:paraId="13F13CB7" w14:textId="63957452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Пробный тест в формате ОГЭ.</w:t>
            </w:r>
          </w:p>
        </w:tc>
        <w:tc>
          <w:tcPr>
            <w:tcW w:w="1875" w:type="dxa"/>
          </w:tcPr>
          <w:p w14:paraId="28B30309" w14:textId="0488847D" w:rsidR="004E1200" w:rsidRP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76883FD7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6406178F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58C2BDE9" w14:textId="77777777" w:rsidR="004E1200" w:rsidRPr="003A6D85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27EFF1F9" w14:textId="77777777" w:rsidTr="004E1200">
        <w:tc>
          <w:tcPr>
            <w:tcW w:w="726" w:type="dxa"/>
          </w:tcPr>
          <w:p w14:paraId="5CC8F833" w14:textId="7298651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5496" w:type="dxa"/>
          </w:tcPr>
          <w:p w14:paraId="24E69804" w14:textId="779C5B8F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75" w:type="dxa"/>
          </w:tcPr>
          <w:p w14:paraId="3D62A2FA" w14:textId="044F6D15" w:rsidR="004E1200" w:rsidRP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0C131C47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54307FE5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63A7658E" w14:textId="77777777" w:rsidR="004E1200" w:rsidRPr="003A6D85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200" w:rsidRPr="003A6D85" w14:paraId="1A6AF675" w14:textId="77777777" w:rsidTr="004E1200">
        <w:tc>
          <w:tcPr>
            <w:tcW w:w="726" w:type="dxa"/>
          </w:tcPr>
          <w:p w14:paraId="35E77021" w14:textId="38784FCF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5496" w:type="dxa"/>
          </w:tcPr>
          <w:p w14:paraId="0AC57EAE" w14:textId="44716639" w:rsidR="004E1200" w:rsidRPr="004E1200" w:rsidRDefault="004E1200" w:rsidP="004E12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E12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75" w:type="dxa"/>
          </w:tcPr>
          <w:p w14:paraId="559980C6" w14:textId="76185E8C" w:rsidR="004E1200" w:rsidRP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7" w:type="dxa"/>
          </w:tcPr>
          <w:p w14:paraId="7CEE022B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14:paraId="51D62E72" w14:textId="77777777" w:rsidR="004E1200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20C0AAF3" w14:textId="77777777" w:rsidR="004E1200" w:rsidRPr="003A6D85" w:rsidRDefault="004E1200" w:rsidP="004E1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89B3B0E" w14:textId="7A046A91" w:rsidR="00D81B17" w:rsidRPr="003A6D85" w:rsidRDefault="00D81B17" w:rsidP="00D81B17">
      <w:pPr>
        <w:spacing w:after="0"/>
        <w:ind w:left="120"/>
        <w:rPr>
          <w:lang w:val="ru-RU"/>
        </w:rPr>
      </w:pPr>
    </w:p>
    <w:sectPr w:rsidR="00D81B17" w:rsidRPr="003A6D85" w:rsidSect="00D81B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09"/>
    <w:rsid w:val="003A6D85"/>
    <w:rsid w:val="004E1200"/>
    <w:rsid w:val="008B566D"/>
    <w:rsid w:val="00D81B17"/>
    <w:rsid w:val="00DB03AF"/>
    <w:rsid w:val="00DB5B09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1017"/>
  <w15:chartTrackingRefBased/>
  <w15:docId w15:val="{4E2E50D3-9159-4906-A631-0AAD7C6F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B17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Городилова</dc:creator>
  <cp:keywords/>
  <dc:description/>
  <cp:lastModifiedBy>Ирина Городилова</cp:lastModifiedBy>
  <cp:revision>2</cp:revision>
  <dcterms:created xsi:type="dcterms:W3CDTF">2023-10-12T05:05:00Z</dcterms:created>
  <dcterms:modified xsi:type="dcterms:W3CDTF">2023-10-12T05:53:00Z</dcterms:modified>
</cp:coreProperties>
</file>