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9" w:rsidRPr="00182779" w:rsidRDefault="006334C9" w:rsidP="00182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779">
        <w:rPr>
          <w:rFonts w:ascii="Times New Roman" w:hAnsi="Times New Roman" w:cs="Times New Roman"/>
          <w:b/>
          <w:bCs/>
          <w:sz w:val="24"/>
          <w:szCs w:val="24"/>
        </w:rPr>
        <w:t>Образовательная карта</w:t>
      </w:r>
    </w:p>
    <w:p w:rsidR="006334C9" w:rsidRPr="00182779" w:rsidRDefault="006334C9" w:rsidP="0018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7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334C9" w:rsidRDefault="006334C9" w:rsidP="0018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779">
        <w:rPr>
          <w:rFonts w:ascii="Times New Roman" w:hAnsi="Times New Roman" w:cs="Times New Roman"/>
          <w:sz w:val="24"/>
          <w:szCs w:val="24"/>
        </w:rPr>
        <w:t>«Аспинская средняя общеобразовательная школа»</w:t>
      </w:r>
    </w:p>
    <w:p w:rsidR="006334C9" w:rsidRDefault="006334C9" w:rsidP="0018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7105"/>
      </w:tblGrid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617530 Пермский край Уинский район село Аспа ул.Школьная,40 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(34259)44359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-mail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aspa220@yandex.ru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aspaschool.ru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Городилова Ирина Петровна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в школу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 – по заявлению родителей (законных представителей) в соответствии с Порядком, установленным учредителем и регламентированным Уставом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Положением.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дна смена. С 1-11 класс пятидневная рабочая неделя.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038">
              <w:rPr>
                <w:rFonts w:ascii="Times New Roman" w:hAnsi="Times New Roman" w:cs="Times New Roman"/>
                <w:sz w:val="24"/>
                <w:szCs w:val="24"/>
              </w:rPr>
              <w:t>ля обучающихся первых классов устанавливается «ступенчатый» режим обучения в первом полугодии (в сентябре, октября – по 3 урока в день по 35 минут каждый, в ноябре, декабре – по 4 урока по 35 минут каждый, январь-май – по 4 урока по 45 минут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– 45 минут. Начало занятий – 9.00.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учителей –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-1, зам.директора по ВР-1, зам.директора по МР -1, 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– 1, социальный педагог – 1, педагог-психолог – 1.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преподавателей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 – 1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педагога; первая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; вторая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; соответствие занимаемой должности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2 педагога победители ПНОП «Образование», 6 педагогов награждены нагрудным знаком «Почетный работник общего образования РФ», 3 – Почетной грамотой МО РФ, 9 – Почетной грамотой МО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Дошкольная подготовка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ля развития детей 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занятия 1 раз в неделю по субботам «Предшкольная подготовка».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продленного дня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ГПД для учащихся на подвозе из близлежащих деревень.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учебные программы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ачальное общее образование по системе «Школа 2100»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зучение немецкого и английского языков со 2 класса.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Углубленное изучение предметов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Профильная подготовка на ступени среднего общего образования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105" w:type="dxa"/>
          </w:tcPr>
          <w:p w:rsidR="006334C9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года  школа является инновационной площадкой НОУ «Академия родительского образования»; 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площадка – «Система работы с родителями в рамках реализации ФГОС нового поколения»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ружки различной направленности: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физкультурно-спортивное, эколого-биологическое, научно-техническое, туристско- краеведческое, художественно-эстетическое, естественнонаучное. 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учреждениями профессионального образования, повышения квалификации и переподготовки педагогических кадров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НОУ «Академия родительского образования»</w:t>
            </w:r>
          </w:p>
        </w:tc>
      </w:tr>
      <w:tr w:rsidR="006334C9" w:rsidRPr="009B60C4">
        <w:tc>
          <w:tcPr>
            <w:tcW w:w="2359" w:type="dxa"/>
            <w:shd w:val="clear" w:color="auto" w:fill="CCFFFF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сведения</w:t>
            </w:r>
          </w:p>
        </w:tc>
        <w:tc>
          <w:tcPr>
            <w:tcW w:w="7105" w:type="dxa"/>
          </w:tcPr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2006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году школа стала Победителем конкурса общеобразовательных учреждений, внедряющих инновационные образовательные программы в рамках Приоритетного национального  проекта «Образование».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2009, 2010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г. г. –школа участник и победитель образовательного проекта Министерства образования Пермского края  «Организация и содержательное обеспечение первого этапа деятельности Университетско - школьного кластера (инновационного образовательного сообщества образовательных учреждений Пермского края)».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2010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образовательное учреждение стало участником  проекта Министерства сельского хозяйства Пермского края («Агрокласс»), 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>С 2011 года - участник проекта Министерства развития предпринимательства и торговли Пермского края  «Золотая тысяча» («Бизнес – класс»).</w:t>
            </w:r>
          </w:p>
          <w:p w:rsidR="006334C9" w:rsidRPr="002C689A" w:rsidRDefault="006334C9" w:rsidP="002C6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2011</w:t>
            </w:r>
            <w:r w:rsidRPr="009B60C4">
              <w:rPr>
                <w:rFonts w:ascii="Times New Roman" w:hAnsi="Times New Roman" w:cs="Times New Roman"/>
                <w:sz w:val="24"/>
                <w:szCs w:val="24"/>
              </w:rPr>
              <w:t xml:space="preserve"> года  школа имеет статус региональной инновационной площадки НОУ  «Академия родительского образования» по апробации социально - педагогических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социально-культурных проектов ООО ЛУКОЙЛ- Пермь. Реализация проекта «В калитку школьную войдя» на сумму 100 000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социально-культурных проектов ООО ЛУКОЙЛ- Пермь. Реализация проектов «Успех в твоих руках» и «Добро пожаловать».</w:t>
            </w:r>
          </w:p>
          <w:p w:rsidR="006334C9" w:rsidRPr="009B60C4" w:rsidRDefault="006334C9" w:rsidP="009B6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C9" w:rsidRDefault="006334C9" w:rsidP="00182779">
      <w:pPr>
        <w:rPr>
          <w:rFonts w:ascii="Times New Roman" w:hAnsi="Times New Roman" w:cs="Times New Roman"/>
          <w:sz w:val="24"/>
          <w:szCs w:val="24"/>
        </w:rPr>
      </w:pPr>
    </w:p>
    <w:p w:rsidR="006334C9" w:rsidRPr="00182779" w:rsidRDefault="006334C9" w:rsidP="00182779">
      <w:pPr>
        <w:rPr>
          <w:rFonts w:ascii="Times New Roman" w:hAnsi="Times New Roman" w:cs="Times New Roman"/>
          <w:sz w:val="24"/>
          <w:szCs w:val="24"/>
        </w:rPr>
      </w:pPr>
    </w:p>
    <w:sectPr w:rsidR="006334C9" w:rsidRPr="00182779" w:rsidSect="00DA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36"/>
    <w:rsid w:val="00182779"/>
    <w:rsid w:val="001C2D3A"/>
    <w:rsid w:val="001E0D00"/>
    <w:rsid w:val="00246957"/>
    <w:rsid w:val="002C1C79"/>
    <w:rsid w:val="002C689A"/>
    <w:rsid w:val="002D329B"/>
    <w:rsid w:val="003C1DF4"/>
    <w:rsid w:val="003D7492"/>
    <w:rsid w:val="003F0547"/>
    <w:rsid w:val="005A27C0"/>
    <w:rsid w:val="005F539C"/>
    <w:rsid w:val="006334C9"/>
    <w:rsid w:val="006A31D2"/>
    <w:rsid w:val="007242D8"/>
    <w:rsid w:val="00727810"/>
    <w:rsid w:val="00886832"/>
    <w:rsid w:val="008F7996"/>
    <w:rsid w:val="00911F35"/>
    <w:rsid w:val="00931CEE"/>
    <w:rsid w:val="009A320D"/>
    <w:rsid w:val="009B60C4"/>
    <w:rsid w:val="00A00009"/>
    <w:rsid w:val="00A04D6D"/>
    <w:rsid w:val="00A5087F"/>
    <w:rsid w:val="00BD3038"/>
    <w:rsid w:val="00BD5636"/>
    <w:rsid w:val="00DA6B10"/>
    <w:rsid w:val="00DA6EF2"/>
    <w:rsid w:val="00F3012E"/>
    <w:rsid w:val="00F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7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565</Words>
  <Characters>3221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Зайцева</cp:lastModifiedBy>
  <cp:revision>11</cp:revision>
  <dcterms:created xsi:type="dcterms:W3CDTF">2014-02-12T14:22:00Z</dcterms:created>
  <dcterms:modified xsi:type="dcterms:W3CDTF">2014-11-18T11:16:00Z</dcterms:modified>
</cp:coreProperties>
</file>